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E6AF" w14:textId="77777777" w:rsidR="00D654F0" w:rsidRDefault="00DB607B">
      <w:pPr>
        <w:spacing w:before="87" w:line="242" w:lineRule="auto"/>
        <w:ind w:left="7808" w:hanging="841"/>
        <w:rPr>
          <w:rFonts w:ascii="Tahoma" w:eastAsia="Tahoma" w:hAnsi="Tahoma"/>
          <w:sz w:val="1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5077D8F0" wp14:editId="20CA614E">
            <wp:simplePos x="0" y="0"/>
            <wp:positionH relativeFrom="page">
              <wp:posOffset>412115</wp:posOffset>
            </wp:positionH>
            <wp:positionV relativeFrom="paragraph">
              <wp:posOffset>51491</wp:posOffset>
            </wp:positionV>
            <wp:extent cx="2198370" cy="558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/>
          <w:color w:val="4D4D4D"/>
          <w:sz w:val="18"/>
        </w:rPr>
        <w:t xml:space="preserve">C/ Emilio Arrieta 11 bis, 5º </w:t>
      </w:r>
      <w:r>
        <w:rPr>
          <w:rFonts w:ascii="Microsoft Sans Serif" w:eastAsia="Microsoft Sans Serif" w:hAnsi="Microsoft Sans Serif"/>
          <w:color w:val="4D4D4D"/>
          <w:w w:val="75"/>
          <w:sz w:val="18"/>
        </w:rPr>
        <w:t>🞄</w:t>
      </w:r>
      <w:r>
        <w:rPr>
          <w:rFonts w:ascii="Microsoft Sans Serif" w:eastAsia="Microsoft Sans Serif" w:hAnsi="Microsoft Sans Serif"/>
          <w:color w:val="4D4D4D"/>
          <w:w w:val="75"/>
          <w:sz w:val="18"/>
        </w:rPr>
        <w:t xml:space="preserve"> </w:t>
      </w:r>
      <w:r>
        <w:rPr>
          <w:rFonts w:ascii="Tahoma" w:eastAsia="Tahoma" w:hAnsi="Tahoma"/>
          <w:color w:val="4D4D4D"/>
          <w:sz w:val="18"/>
        </w:rPr>
        <w:t>31002 Pamplona</w:t>
      </w:r>
      <w:r>
        <w:rPr>
          <w:rFonts w:ascii="Tahoma" w:eastAsia="Tahoma" w:hAnsi="Tahoma"/>
          <w:color w:val="4D4D4D"/>
          <w:spacing w:val="1"/>
          <w:sz w:val="18"/>
        </w:rPr>
        <w:t xml:space="preserve"> </w:t>
      </w:r>
      <w:r>
        <w:rPr>
          <w:rFonts w:ascii="Tahoma" w:eastAsia="Tahoma" w:hAnsi="Tahoma"/>
          <w:color w:val="4D4D4D"/>
          <w:sz w:val="18"/>
        </w:rPr>
        <w:t>Tel.: 948228600</w:t>
      </w:r>
    </w:p>
    <w:p w14:paraId="2DFCA5E9" w14:textId="77777777" w:rsidR="00D654F0" w:rsidRDefault="00DB607B">
      <w:pPr>
        <w:spacing w:line="214" w:lineRule="exact"/>
        <w:ind w:left="7643"/>
        <w:rPr>
          <w:rFonts w:ascii="Tahoma" w:eastAsia="Tahoma"/>
          <w:sz w:val="18"/>
        </w:rPr>
      </w:pPr>
      <w:hyperlink r:id="rId5">
        <w:r>
          <w:rPr>
            <w:rFonts w:ascii="Tahoma" w:eastAsia="Tahoma"/>
            <w:color w:val="4D4D4D"/>
            <w:sz w:val="18"/>
          </w:rPr>
          <w:t>www.coiina.com</w:t>
        </w:r>
        <w:r>
          <w:rPr>
            <w:rFonts w:ascii="Tahoma" w:eastAsia="Tahoma"/>
            <w:color w:val="4D4D4D"/>
            <w:spacing w:val="-9"/>
            <w:sz w:val="18"/>
          </w:rPr>
          <w:t xml:space="preserve"> </w:t>
        </w:r>
      </w:hyperlink>
      <w:r>
        <w:rPr>
          <w:rFonts w:ascii="Microsoft Sans Serif" w:eastAsia="Microsoft Sans Serif"/>
          <w:color w:val="4D4D4D"/>
          <w:w w:val="75"/>
          <w:sz w:val="18"/>
        </w:rPr>
        <w:t>🞄</w:t>
      </w:r>
      <w:r>
        <w:rPr>
          <w:rFonts w:ascii="Microsoft Sans Serif" w:eastAsia="Microsoft Sans Serif"/>
          <w:color w:val="4D4D4D"/>
          <w:spacing w:val="12"/>
          <w:w w:val="75"/>
          <w:sz w:val="18"/>
        </w:rPr>
        <w:t xml:space="preserve"> </w:t>
      </w:r>
      <w:hyperlink r:id="rId6">
        <w:r>
          <w:rPr>
            <w:rFonts w:ascii="Tahoma" w:eastAsia="Tahoma"/>
            <w:color w:val="4D4D4D"/>
            <w:sz w:val="18"/>
          </w:rPr>
          <w:t>coiina@coiina.com</w:t>
        </w:r>
      </w:hyperlink>
    </w:p>
    <w:p w14:paraId="5075A96B" w14:textId="7FED80F2" w:rsidR="00D654F0" w:rsidRDefault="00DB607B">
      <w:pPr>
        <w:pStyle w:val="Textoindependiente"/>
        <w:spacing w:before="9"/>
        <w:rPr>
          <w:rFonts w:ascii="Tahoma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F03B951" wp14:editId="4E53CD08">
                <wp:simplePos x="0" y="0"/>
                <wp:positionH relativeFrom="page">
                  <wp:posOffset>4700270</wp:posOffset>
                </wp:positionH>
                <wp:positionV relativeFrom="paragraph">
                  <wp:posOffset>140335</wp:posOffset>
                </wp:positionV>
                <wp:extent cx="23520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1270"/>
                        </a:xfrm>
                        <a:custGeom>
                          <a:avLst/>
                          <a:gdLst>
                            <a:gd name="T0" fmla="+- 0 7402 7402"/>
                            <a:gd name="T1" fmla="*/ T0 w 3704"/>
                            <a:gd name="T2" fmla="+- 0 11106 7402"/>
                            <a:gd name="T3" fmla="*/ T2 w 3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F33D9" id="Freeform 2" o:spid="_x0000_s1026" style="position:absolute;margin-left:370.1pt;margin-top:11.05pt;width:185.2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" path="m,l3704,e" filled="f" strokeweight=".25pt">
                <v:path arrowok="t" o:connecttype="custom" o:connectlocs="0,0;2352040,0" o:connectangles="0,0"/>
                <w10:wrap type="topAndBottom" anchorx="page"/>
              </v:shape>
            </w:pict>
          </mc:Fallback>
        </mc:AlternateContent>
      </w:r>
    </w:p>
    <w:p w14:paraId="4CF15C8A" w14:textId="77777777" w:rsidR="00D654F0" w:rsidRDefault="00D654F0">
      <w:pPr>
        <w:pStyle w:val="Textoindependiente"/>
        <w:rPr>
          <w:rFonts w:ascii="Tahoma"/>
          <w:sz w:val="20"/>
        </w:rPr>
      </w:pPr>
    </w:p>
    <w:p w14:paraId="6277FED6" w14:textId="77777777" w:rsidR="00D654F0" w:rsidRDefault="00D654F0">
      <w:pPr>
        <w:pStyle w:val="Textoindependiente"/>
        <w:rPr>
          <w:rFonts w:ascii="Tahoma"/>
          <w:sz w:val="20"/>
        </w:rPr>
      </w:pPr>
    </w:p>
    <w:p w14:paraId="30783661" w14:textId="77777777" w:rsidR="00D654F0" w:rsidRDefault="00D654F0">
      <w:pPr>
        <w:pStyle w:val="Textoindependiente"/>
        <w:rPr>
          <w:rFonts w:ascii="Tahoma"/>
          <w:sz w:val="20"/>
        </w:rPr>
      </w:pPr>
    </w:p>
    <w:p w14:paraId="0ECAEA87" w14:textId="623CFD91" w:rsidR="00D654F0" w:rsidRDefault="00D654F0">
      <w:pPr>
        <w:pStyle w:val="Textoindependiente"/>
        <w:spacing w:before="5"/>
        <w:rPr>
          <w:rFonts w:ascii="Tahoma"/>
          <w:sz w:val="11"/>
        </w:rPr>
      </w:pPr>
    </w:p>
    <w:p w14:paraId="1993F4DE" w14:textId="77777777" w:rsidR="00D654F0" w:rsidRDefault="00D654F0">
      <w:pPr>
        <w:pStyle w:val="Textoindependiente"/>
        <w:rPr>
          <w:rFonts w:ascii="Tahoma"/>
          <w:sz w:val="20"/>
        </w:rPr>
      </w:pPr>
    </w:p>
    <w:p w14:paraId="5C25A87C" w14:textId="4EDF2937" w:rsidR="00D654F0" w:rsidRPr="00DB607B" w:rsidRDefault="00DB607B" w:rsidP="00DB607B">
      <w:pPr>
        <w:pStyle w:val="Textoindependiente"/>
        <w:ind w:firstLine="595"/>
        <w:rPr>
          <w:rFonts w:asciiTheme="minorHAnsi" w:hAnsiTheme="minorHAnsi" w:cstheme="minorHAnsi"/>
          <w:b/>
          <w:bCs/>
          <w:color w:val="C00000"/>
          <w:sz w:val="36"/>
          <w:szCs w:val="44"/>
        </w:rPr>
      </w:pPr>
      <w:r w:rsidRPr="00DB607B">
        <w:rPr>
          <w:rFonts w:asciiTheme="minorHAnsi" w:hAnsiTheme="minorHAnsi" w:cstheme="minorHAnsi"/>
          <w:b/>
          <w:bCs/>
          <w:color w:val="C00000"/>
          <w:sz w:val="36"/>
          <w:szCs w:val="44"/>
        </w:rPr>
        <w:t>CUOTAS Y SEGUROS 2023 – PLAN DE PENSIONES MUGA</w:t>
      </w:r>
    </w:p>
    <w:p w14:paraId="2BBD93F6" w14:textId="1636D87C" w:rsidR="00D654F0" w:rsidRDefault="00D654F0">
      <w:pPr>
        <w:pStyle w:val="Textoindependiente"/>
        <w:spacing w:before="4"/>
        <w:rPr>
          <w:rFonts w:ascii="Tahoma"/>
          <w:sz w:val="20"/>
        </w:rPr>
      </w:pPr>
    </w:p>
    <w:p w14:paraId="511BDA4C" w14:textId="77777777" w:rsidR="00DB607B" w:rsidRDefault="00DB607B">
      <w:pPr>
        <w:pStyle w:val="Textoindependiente"/>
        <w:spacing w:before="4"/>
        <w:rPr>
          <w:rFonts w:ascii="Tahoma"/>
          <w:sz w:val="20"/>
        </w:rPr>
      </w:pPr>
    </w:p>
    <w:p w14:paraId="22E201F6" w14:textId="77777777" w:rsidR="00D654F0" w:rsidRDefault="00DB607B">
      <w:pPr>
        <w:pStyle w:val="Textoindependiente"/>
        <w:spacing w:before="73" w:line="360" w:lineRule="auto"/>
        <w:ind w:left="595" w:right="469"/>
        <w:jc w:val="both"/>
      </w:pPr>
      <w:r>
        <w:rPr>
          <w:rFonts w:ascii="Arial" w:hAnsi="Arial"/>
          <w:b/>
          <w:color w:val="10539E"/>
          <w:spacing w:val="-1"/>
          <w:sz w:val="28"/>
        </w:rPr>
        <w:t>ENTIDAD</w:t>
      </w:r>
      <w:r>
        <w:rPr>
          <w:rFonts w:ascii="Arial" w:hAnsi="Arial"/>
          <w:b/>
          <w:color w:val="10539E"/>
          <w:spacing w:val="-34"/>
          <w:sz w:val="28"/>
        </w:rPr>
        <w:t xml:space="preserve"> </w:t>
      </w:r>
      <w:r>
        <w:rPr>
          <w:rFonts w:ascii="Arial" w:hAnsi="Arial"/>
          <w:b/>
          <w:color w:val="10539E"/>
          <w:spacing w:val="-1"/>
          <w:sz w:val="28"/>
        </w:rPr>
        <w:t>DEPOSITARIA:</w:t>
      </w:r>
      <w:r>
        <w:rPr>
          <w:rFonts w:ascii="Arial" w:hAnsi="Arial"/>
          <w:b/>
          <w:color w:val="10539E"/>
          <w:spacing w:val="-9"/>
          <w:sz w:val="28"/>
        </w:rPr>
        <w:t xml:space="preserve"> </w:t>
      </w:r>
      <w:r>
        <w:t>Kutxa.</w:t>
      </w:r>
      <w:r>
        <w:rPr>
          <w:spacing w:val="-25"/>
        </w:rPr>
        <w:t xml:space="preserve"> </w:t>
      </w:r>
      <w:r>
        <w:t>Caja</w:t>
      </w:r>
      <w:r>
        <w:rPr>
          <w:spacing w:val="-2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Ahorros</w:t>
      </w:r>
      <w:r>
        <w:rPr>
          <w:spacing w:val="-2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Guipúzcoa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San</w:t>
      </w:r>
      <w:r>
        <w:rPr>
          <w:spacing w:val="-17"/>
        </w:rPr>
        <w:t xml:space="preserve"> </w:t>
      </w:r>
      <w:r>
        <w:t>Sebastián.</w:t>
      </w:r>
      <w:r>
        <w:rPr>
          <w:spacing w:val="-6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Ingenieros</w:t>
      </w:r>
      <w:r>
        <w:rPr>
          <w:spacing w:val="1"/>
        </w:rPr>
        <w:t xml:space="preserve"> </w:t>
      </w:r>
      <w:r>
        <w:t>Industriales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Álava,</w:t>
      </w:r>
      <w:r>
        <w:rPr>
          <w:spacing w:val="1"/>
        </w:rPr>
        <w:t xml:space="preserve"> </w:t>
      </w:r>
      <w:r>
        <w:t>Guipúzcoa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Navarra,</w:t>
      </w:r>
      <w:r>
        <w:rPr>
          <w:spacing w:val="1"/>
        </w:rPr>
        <w:t xml:space="preserve"> </w:t>
      </w:r>
      <w:r>
        <w:t>promovió a finales de 1989 el Plan de Pensiones Muga acogido a la Ley 8/1987 de</w:t>
      </w:r>
      <w:r>
        <w:rPr>
          <w:spacing w:val="1"/>
        </w:rPr>
        <w:t xml:space="preserve"> </w:t>
      </w:r>
      <w:r>
        <w:t>Regulación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Planes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Fondos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Pensiones.</w:t>
      </w:r>
    </w:p>
    <w:p w14:paraId="5371F9AE" w14:textId="77777777" w:rsidR="00D654F0" w:rsidRDefault="00D654F0">
      <w:pPr>
        <w:pStyle w:val="Textoindependiente"/>
      </w:pPr>
    </w:p>
    <w:p w14:paraId="568474B5" w14:textId="77777777" w:rsidR="00D654F0" w:rsidRDefault="00D654F0">
      <w:pPr>
        <w:pStyle w:val="Textoindependiente"/>
        <w:spacing w:before="1"/>
        <w:rPr>
          <w:sz w:val="34"/>
        </w:rPr>
      </w:pPr>
    </w:p>
    <w:p w14:paraId="327E1E32" w14:textId="77777777" w:rsidR="00D654F0" w:rsidRDefault="00DB607B">
      <w:pPr>
        <w:pStyle w:val="Textoindependiente"/>
        <w:spacing w:line="360" w:lineRule="auto"/>
        <w:ind w:left="595" w:right="476" w:hanging="1"/>
        <w:jc w:val="both"/>
      </w:pPr>
      <w:r>
        <w:t xml:space="preserve">Al haberse segregado los Colegios de Álava, de Guipúzcoa y de Navarra, </w:t>
      </w:r>
      <w:r>
        <w:t>se</w:t>
      </w:r>
      <w:r>
        <w:rPr>
          <w:spacing w:val="1"/>
        </w:rPr>
        <w:t xml:space="preserve"> </w:t>
      </w:r>
      <w:r>
        <w:t>modificó el plan de forma que se pueden adherir al mismo, exclusivamente, los</w:t>
      </w:r>
      <w:r>
        <w:rPr>
          <w:spacing w:val="1"/>
        </w:rPr>
        <w:t xml:space="preserve"> </w:t>
      </w:r>
      <w:r>
        <w:t>colegiados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dichos</w:t>
      </w:r>
      <w:r>
        <w:rPr>
          <w:spacing w:val="-3"/>
        </w:rPr>
        <w:t xml:space="preserve"> </w:t>
      </w:r>
      <w:r>
        <w:t>Colegios.</w:t>
      </w:r>
    </w:p>
    <w:p w14:paraId="2B5920DC" w14:textId="77777777" w:rsidR="00D654F0" w:rsidRDefault="00D654F0">
      <w:pPr>
        <w:pStyle w:val="Textoindependiente"/>
      </w:pPr>
    </w:p>
    <w:p w14:paraId="154E5059" w14:textId="77777777" w:rsidR="00D654F0" w:rsidRDefault="00D654F0">
      <w:pPr>
        <w:pStyle w:val="Textoindependiente"/>
        <w:rPr>
          <w:sz w:val="34"/>
        </w:rPr>
      </w:pPr>
    </w:p>
    <w:p w14:paraId="786D1130" w14:textId="77777777" w:rsidR="00D654F0" w:rsidRDefault="00DB607B">
      <w:pPr>
        <w:pStyle w:val="Textoindependiente"/>
        <w:spacing w:line="360" w:lineRule="auto"/>
        <w:ind w:left="595" w:right="473"/>
        <w:jc w:val="both"/>
      </w:pP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Plan</w:t>
      </w:r>
      <w:r>
        <w:rPr>
          <w:spacing w:val="-17"/>
        </w:rPr>
        <w:t xml:space="preserve"> </w:t>
      </w:r>
      <w:r>
        <w:rPr>
          <w:spacing w:val="-1"/>
        </w:rPr>
        <w:t>Muga</w:t>
      </w:r>
      <w:r>
        <w:rPr>
          <w:spacing w:val="-17"/>
        </w:rPr>
        <w:t xml:space="preserve"> </w:t>
      </w:r>
      <w:r>
        <w:t>está</w:t>
      </w:r>
      <w:r>
        <w:rPr>
          <w:spacing w:val="-15"/>
        </w:rPr>
        <w:t xml:space="preserve"> </w:t>
      </w:r>
      <w:r>
        <w:t>integrado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Kutxa</w:t>
      </w:r>
      <w:r>
        <w:rPr>
          <w:spacing w:val="-16"/>
        </w:rPr>
        <w:t xml:space="preserve"> </w:t>
      </w:r>
      <w:r>
        <w:t>Fondo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Pensiones</w:t>
      </w:r>
      <w:r>
        <w:rPr>
          <w:spacing w:val="-17"/>
        </w:rPr>
        <w:t xml:space="preserve"> </w:t>
      </w:r>
      <w:r>
        <w:t>Asociado,</w:t>
      </w:r>
      <w:r>
        <w:rPr>
          <w:spacing w:val="-19"/>
        </w:rPr>
        <w:t xml:space="preserve"> </w:t>
      </w:r>
      <w:r>
        <w:t>cuya</w:t>
      </w:r>
      <w:r>
        <w:rPr>
          <w:spacing w:val="-17"/>
        </w:rPr>
        <w:t xml:space="preserve"> </w:t>
      </w:r>
      <w:r>
        <w:t>Comisión</w:t>
      </w:r>
      <w:r>
        <w:rPr>
          <w:spacing w:val="-69"/>
        </w:rPr>
        <w:t xml:space="preserve"> </w:t>
      </w:r>
      <w:r>
        <w:t>de Control está formada por nueve compañeros elegidos de entre ellos por los</w:t>
      </w:r>
      <w:r>
        <w:rPr>
          <w:spacing w:val="1"/>
        </w:rPr>
        <w:t xml:space="preserve"> </w:t>
      </w:r>
      <w:r>
        <w:t>propios</w:t>
      </w:r>
      <w:r>
        <w:rPr>
          <w:spacing w:val="1"/>
        </w:rPr>
        <w:t xml:space="preserve"> </w:t>
      </w:r>
      <w:r>
        <w:t>partícipes.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toma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decisiones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controla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actuaciones</w:t>
      </w:r>
      <w:r>
        <w:rPr>
          <w:spacing w:val="-3"/>
        </w:rPr>
        <w:t xml:space="preserve"> </w:t>
      </w:r>
      <w:r>
        <w:t>relacionadas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Plan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Fondo.</w:t>
      </w:r>
    </w:p>
    <w:p w14:paraId="0B395ABF" w14:textId="77777777" w:rsidR="00D654F0" w:rsidRDefault="00D654F0">
      <w:pPr>
        <w:pStyle w:val="Textoindependiente"/>
      </w:pPr>
    </w:p>
    <w:p w14:paraId="325B120D" w14:textId="77777777" w:rsidR="00D654F0" w:rsidRDefault="00D654F0">
      <w:pPr>
        <w:pStyle w:val="Textoindependiente"/>
        <w:spacing w:before="9"/>
        <w:rPr>
          <w:sz w:val="33"/>
        </w:rPr>
      </w:pPr>
    </w:p>
    <w:p w14:paraId="6AD04D31" w14:textId="77777777" w:rsidR="00D654F0" w:rsidRDefault="00DB607B">
      <w:pPr>
        <w:pStyle w:val="Textoindependiente"/>
        <w:spacing w:line="360" w:lineRule="auto"/>
        <w:ind w:left="595" w:right="474"/>
        <w:jc w:val="both"/>
      </w:pPr>
      <w:r>
        <w:t>La entidad Gestora del Plan es Biharko Vida y Pensiones, S.A., quien se ocupa de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gestión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Planes,</w:t>
      </w:r>
      <w:r>
        <w:rPr>
          <w:spacing w:val="-19"/>
        </w:rPr>
        <w:t xml:space="preserve"> </w:t>
      </w:r>
      <w:r>
        <w:rPr>
          <w:spacing w:val="-1"/>
        </w:rPr>
        <w:t>Fondos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Previsión</w:t>
      </w:r>
      <w:r>
        <w:rPr>
          <w:spacing w:val="-21"/>
        </w:rPr>
        <w:t xml:space="preserve"> </w:t>
      </w:r>
      <w:r>
        <w:t>Social</w:t>
      </w:r>
      <w:r>
        <w:rPr>
          <w:spacing w:val="-15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Cajas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Ahorros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Álava,</w:t>
      </w:r>
      <w:r>
        <w:rPr>
          <w:spacing w:val="-70"/>
        </w:rPr>
        <w:t xml:space="preserve"> </w:t>
      </w:r>
      <w:r>
        <w:t>Guipúzcoa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Vizcaya.</w:t>
      </w:r>
    </w:p>
    <w:p w14:paraId="542E5426" w14:textId="77777777" w:rsidR="00D654F0" w:rsidRDefault="00D654F0">
      <w:pPr>
        <w:pStyle w:val="Textoindependiente"/>
      </w:pPr>
    </w:p>
    <w:p w14:paraId="105F1FAE" w14:textId="77777777" w:rsidR="00D654F0" w:rsidRDefault="00D654F0">
      <w:pPr>
        <w:pStyle w:val="Textoindependiente"/>
      </w:pPr>
    </w:p>
    <w:p w14:paraId="2C4F22F0" w14:textId="77777777" w:rsidR="00D654F0" w:rsidRDefault="00D654F0">
      <w:pPr>
        <w:pStyle w:val="Textoindependiente"/>
      </w:pPr>
    </w:p>
    <w:p w14:paraId="72FC2B06" w14:textId="77777777" w:rsidR="00D654F0" w:rsidRDefault="00D654F0">
      <w:pPr>
        <w:pStyle w:val="Textoindependiente"/>
      </w:pPr>
    </w:p>
    <w:p w14:paraId="4F0B7D37" w14:textId="77777777" w:rsidR="00D654F0" w:rsidRDefault="00D654F0">
      <w:pPr>
        <w:pStyle w:val="Textoindependiente"/>
      </w:pPr>
    </w:p>
    <w:p w14:paraId="06CF8086" w14:textId="77777777" w:rsidR="00D654F0" w:rsidRDefault="00D654F0">
      <w:pPr>
        <w:pStyle w:val="Textoindependiente"/>
      </w:pPr>
    </w:p>
    <w:p w14:paraId="61824A7A" w14:textId="77777777" w:rsidR="00D654F0" w:rsidRDefault="00D654F0">
      <w:pPr>
        <w:pStyle w:val="Textoindependiente"/>
      </w:pPr>
    </w:p>
    <w:p w14:paraId="5E701431" w14:textId="77777777" w:rsidR="00D654F0" w:rsidRDefault="00D654F0">
      <w:pPr>
        <w:pStyle w:val="Textoindependiente"/>
      </w:pPr>
    </w:p>
    <w:p w14:paraId="0CC38EE5" w14:textId="77777777" w:rsidR="00D654F0" w:rsidRDefault="00D654F0">
      <w:pPr>
        <w:pStyle w:val="Textoindependiente"/>
      </w:pPr>
    </w:p>
    <w:p w14:paraId="454D9AAB" w14:textId="77777777" w:rsidR="00D654F0" w:rsidRDefault="00D654F0">
      <w:pPr>
        <w:pStyle w:val="Textoindependiente"/>
      </w:pPr>
    </w:p>
    <w:p w14:paraId="4D3363CB" w14:textId="77777777" w:rsidR="00D654F0" w:rsidRDefault="00D654F0">
      <w:pPr>
        <w:pStyle w:val="Textoindependiente"/>
        <w:spacing w:before="3"/>
        <w:rPr>
          <w:sz w:val="28"/>
        </w:rPr>
      </w:pPr>
    </w:p>
    <w:p w14:paraId="47883C23" w14:textId="77777777" w:rsidR="00D654F0" w:rsidRDefault="00DB607B">
      <w:pPr>
        <w:spacing w:before="1"/>
        <w:ind w:left="117"/>
        <w:jc w:val="center"/>
        <w:rPr>
          <w:rFonts w:ascii="Tahoma"/>
          <w:sz w:val="20"/>
        </w:rPr>
      </w:pPr>
      <w:r>
        <w:rPr>
          <w:rFonts w:ascii="Tahoma"/>
          <w:color w:val="4471C4"/>
          <w:sz w:val="20"/>
        </w:rPr>
        <w:t>1</w:t>
      </w:r>
    </w:p>
    <w:sectPr w:rsidR="00D654F0">
      <w:type w:val="continuous"/>
      <w:pgSz w:w="11910" w:h="16840"/>
      <w:pgMar w:top="300" w:right="6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4F0"/>
    <w:rsid w:val="00D654F0"/>
    <w:rsid w:val="00D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71622C"/>
  <w15:docId w15:val="{F54AEAAC-4E55-46D8-844A-67FC0E7B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iina@coiina.com" TargetMode="External"/><Relationship Id="rId5" Type="http://schemas.openxmlformats.org/officeDocument/2006/relationships/hyperlink" Target="http://www.coiina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Andrés Perez - Fundación industrial Navarra</cp:lastModifiedBy>
  <cp:revision>2</cp:revision>
  <dcterms:created xsi:type="dcterms:W3CDTF">2022-12-30T17:19:00Z</dcterms:created>
  <dcterms:modified xsi:type="dcterms:W3CDTF">2022-12-30T17:19:00Z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2022-12-30T00:00:00Z</vt:filetime>
  </property>
</Properties>
</file>